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1B6" w:rsidRDefault="00280D78" w:rsidP="00D72766">
      <w:pPr>
        <w:pageBreakBefore/>
        <w:ind w:left="-630"/>
        <w:rPr>
          <w:rFonts w:ascii="Calibri" w:hAnsi="Calibri" w:cs="Arial"/>
          <w:b/>
          <w:bCs/>
          <w:color w:val="000000"/>
          <w:sz w:val="38"/>
          <w:szCs w:val="38"/>
        </w:rPr>
      </w:pPr>
      <w:r w:rsidRPr="00280D78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108pt;height:53.25pt;z-index:251661312;mso-position-horizontal:left;mso-position-horizontal-relative:margin;mso-position-vertical:top;mso-position-vertical-relative:margin" filled="t" fillcolor="red">
            <v:fill color2="aqua"/>
            <v:imagedata r:id="rId7" o:title=""/>
            <w10:wrap type="square" anchorx="margin" anchory="margin"/>
          </v:shape>
          <o:OLEObject Type="Embed" ProgID="Word.Picture.8" ShapeID="_x0000_s1027" DrawAspect="Content" ObjectID="_1429001610" r:id="rId8"/>
        </w:pict>
      </w:r>
      <w:r w:rsidR="00A521B6">
        <w:rPr>
          <w:rFonts w:cs="Arial"/>
          <w:b/>
          <w:bCs/>
          <w:color w:val="000000"/>
          <w:sz w:val="38"/>
          <w:szCs w:val="38"/>
        </w:rPr>
        <w:t>HAFFKINE BIO-PHARMACEUTICAL</w:t>
      </w:r>
    </w:p>
    <w:p w:rsidR="00A521B6" w:rsidRDefault="00A521B6" w:rsidP="00A521B6">
      <w:pPr>
        <w:rPr>
          <w:b/>
          <w:color w:val="000000"/>
          <w:sz w:val="38"/>
          <w:szCs w:val="38"/>
        </w:rPr>
      </w:pPr>
      <w:r>
        <w:rPr>
          <w:b/>
          <w:color w:val="000000"/>
          <w:sz w:val="38"/>
          <w:szCs w:val="38"/>
        </w:rPr>
        <w:t>CORPORATION LTD.</w:t>
      </w:r>
    </w:p>
    <w:p w:rsidR="00A521B6" w:rsidRDefault="00A521B6" w:rsidP="00E0093A">
      <w:pPr>
        <w:jc w:val="center"/>
        <w:rPr>
          <w:i/>
          <w:color w:val="000000"/>
          <w:sz w:val="18"/>
          <w:szCs w:val="18"/>
        </w:rPr>
      </w:pPr>
      <w:r>
        <w:rPr>
          <w:b/>
          <w:i/>
          <w:color w:val="000000"/>
          <w:sz w:val="22"/>
          <w:szCs w:val="22"/>
        </w:rPr>
        <w:t>(Govt. of Maharashtra Undertaking</w:t>
      </w:r>
      <w:r>
        <w:rPr>
          <w:i/>
          <w:color w:val="000000"/>
          <w:sz w:val="18"/>
          <w:szCs w:val="18"/>
        </w:rPr>
        <w:t>)</w:t>
      </w:r>
    </w:p>
    <w:p w:rsidR="00A521B6" w:rsidRDefault="00A521B6" w:rsidP="00A521B6">
      <w:pPr>
        <w:tabs>
          <w:tab w:val="left" w:pos="2520"/>
        </w:tabs>
        <w:jc w:val="center"/>
        <w:rPr>
          <w:rFonts w:ascii="Book Antiqua" w:hAnsi="Book Antiqua" w:cs="Courier New"/>
          <w:b/>
          <w:color w:val="000000"/>
          <w:sz w:val="20"/>
          <w:szCs w:val="20"/>
        </w:rPr>
      </w:pPr>
      <w:proofErr w:type="spellStart"/>
      <w:proofErr w:type="gramStart"/>
      <w:r>
        <w:rPr>
          <w:rFonts w:ascii="Book Antiqua" w:hAnsi="Book Antiqua" w:cs="Courier New"/>
          <w:b/>
          <w:color w:val="000000"/>
          <w:sz w:val="20"/>
          <w:szCs w:val="20"/>
        </w:rPr>
        <w:t>AcharyaDondeMarg</w:t>
      </w:r>
      <w:proofErr w:type="spellEnd"/>
      <w:r>
        <w:rPr>
          <w:rFonts w:ascii="Book Antiqua" w:hAnsi="Book Antiqua" w:cs="Courier New"/>
          <w:b/>
          <w:color w:val="000000"/>
          <w:sz w:val="20"/>
          <w:szCs w:val="20"/>
        </w:rPr>
        <w:t>, Parel, Mumbai – 400 012, Maharashtra.</w:t>
      </w:r>
      <w:proofErr w:type="gramEnd"/>
      <w:r>
        <w:rPr>
          <w:rFonts w:ascii="Book Antiqua" w:hAnsi="Book Antiqua" w:cs="Courier New"/>
          <w:b/>
          <w:color w:val="000000"/>
          <w:sz w:val="20"/>
          <w:szCs w:val="20"/>
        </w:rPr>
        <w:t xml:space="preserve"> India.</w:t>
      </w:r>
    </w:p>
    <w:p w:rsidR="00A521B6" w:rsidRDefault="00A521B6" w:rsidP="00A521B6">
      <w:pPr>
        <w:ind w:left="-180"/>
        <w:jc w:val="center"/>
        <w:rPr>
          <w:rFonts w:ascii="Book Antiqua" w:hAnsi="Book Antiqua" w:cs="Courier New"/>
          <w:b/>
          <w:bCs/>
          <w:color w:val="000000"/>
          <w:sz w:val="20"/>
          <w:szCs w:val="20"/>
          <w:u w:val="single"/>
        </w:rPr>
      </w:pPr>
      <w:proofErr w:type="gramStart"/>
      <w:r>
        <w:rPr>
          <w:rFonts w:ascii="Book Antiqua" w:hAnsi="Book Antiqua" w:cs="Courier New"/>
          <w:b/>
          <w:bCs/>
          <w:color w:val="000000"/>
          <w:sz w:val="20"/>
          <w:szCs w:val="20"/>
          <w:u w:val="single"/>
        </w:rPr>
        <w:t>Telefax :-</w:t>
      </w:r>
      <w:proofErr w:type="gramEnd"/>
      <w:r>
        <w:rPr>
          <w:rFonts w:ascii="Book Antiqua" w:hAnsi="Book Antiqua" w:cs="Courier New"/>
          <w:b/>
          <w:bCs/>
          <w:color w:val="000000"/>
          <w:sz w:val="20"/>
          <w:szCs w:val="20"/>
          <w:u w:val="single"/>
        </w:rPr>
        <w:t xml:space="preserve"> 0091-22-2414 7564/Board:- 0091-22-24129320 /21 </w:t>
      </w:r>
      <w:r>
        <w:rPr>
          <w:rFonts w:ascii="Book Antiqua" w:hAnsi="Book Antiqua" w:cs="Courier New"/>
          <w:b/>
          <w:bCs/>
          <w:i/>
          <w:color w:val="000000"/>
          <w:sz w:val="20"/>
          <w:szCs w:val="20"/>
          <w:u w:val="single"/>
        </w:rPr>
        <w:t>Email:</w:t>
      </w:r>
      <w:r w:rsidR="00E0093A">
        <w:rPr>
          <w:rFonts w:ascii="Book Antiqua" w:hAnsi="Book Antiqua" w:cs="Courier New"/>
          <w:b/>
          <w:bCs/>
          <w:color w:val="000000"/>
          <w:sz w:val="20"/>
          <w:szCs w:val="20"/>
          <w:u w:val="single"/>
        </w:rPr>
        <w:t>-haffkine_mm@yahoo.co.in</w:t>
      </w:r>
    </w:p>
    <w:p w:rsidR="00A521B6" w:rsidRDefault="00A521B6" w:rsidP="00A521B6">
      <w:pPr>
        <w:ind w:left="-180"/>
        <w:jc w:val="center"/>
        <w:rPr>
          <w:rFonts w:ascii="Book Antiqua" w:hAnsi="Book Antiqua" w:cs="Courier New"/>
          <w:b/>
          <w:bCs/>
          <w:color w:val="000000"/>
          <w:sz w:val="20"/>
          <w:szCs w:val="20"/>
          <w:u w:val="single"/>
        </w:rPr>
      </w:pPr>
      <w:proofErr w:type="gramStart"/>
      <w:r>
        <w:rPr>
          <w:rFonts w:ascii="Book Antiqua" w:hAnsi="Book Antiqua" w:cs="Courier New"/>
          <w:b/>
          <w:bCs/>
          <w:color w:val="000000"/>
          <w:sz w:val="20"/>
          <w:szCs w:val="20"/>
          <w:u w:val="single"/>
        </w:rPr>
        <w:t>web</w:t>
      </w:r>
      <w:proofErr w:type="gramEnd"/>
      <w:r>
        <w:rPr>
          <w:rFonts w:ascii="Book Antiqua" w:hAnsi="Book Antiqua" w:cs="Courier New"/>
          <w:b/>
          <w:bCs/>
          <w:color w:val="000000"/>
          <w:sz w:val="20"/>
          <w:szCs w:val="20"/>
          <w:u w:val="single"/>
        </w:rPr>
        <w:t xml:space="preserve"> site:www.vaccinehaffkine.com</w:t>
      </w:r>
    </w:p>
    <w:p w:rsidR="00A521B6" w:rsidRDefault="00A521B6" w:rsidP="00A521B6">
      <w:pPr>
        <w:ind w:left="-180"/>
        <w:jc w:val="center"/>
        <w:rPr>
          <w:rFonts w:ascii="Book Antiqua" w:hAnsi="Book Antiqua" w:cs="Courier New"/>
          <w:b/>
          <w:bCs/>
          <w:color w:val="000000"/>
          <w:sz w:val="20"/>
          <w:szCs w:val="20"/>
          <w:u w:val="single"/>
        </w:rPr>
      </w:pPr>
    </w:p>
    <w:p w:rsidR="00A521B6" w:rsidRPr="00D72766" w:rsidRDefault="00A521B6" w:rsidP="00A521B6">
      <w:pPr>
        <w:pStyle w:val="Heading3"/>
        <w:tabs>
          <w:tab w:val="left" w:pos="915"/>
          <w:tab w:val="center" w:pos="4968"/>
        </w:tabs>
        <w:spacing w:before="0" w:after="0"/>
        <w:rPr>
          <w:rFonts w:ascii="Book Antiqua" w:hAnsi="Book Antiqua"/>
        </w:rPr>
      </w:pPr>
      <w:r w:rsidRPr="0042586B">
        <w:tab/>
      </w:r>
      <w:r w:rsidRPr="0042586B">
        <w:tab/>
      </w:r>
      <w:r w:rsidRPr="00D72766">
        <w:rPr>
          <w:rFonts w:ascii="Book Antiqua" w:hAnsi="Book Antiqua"/>
        </w:rPr>
        <w:t xml:space="preserve">EXTENSION </w:t>
      </w:r>
      <w:r w:rsidR="00E0093A">
        <w:rPr>
          <w:rFonts w:ascii="Book Antiqua" w:hAnsi="Book Antiqua"/>
        </w:rPr>
        <w:t>TO</w:t>
      </w:r>
      <w:r w:rsidRPr="00D72766">
        <w:rPr>
          <w:rFonts w:ascii="Book Antiqua" w:hAnsi="Book Antiqua"/>
        </w:rPr>
        <w:t xml:space="preserve"> TENDER NOTICE 2013-14</w:t>
      </w:r>
    </w:p>
    <w:p w:rsidR="007267B2" w:rsidRPr="00D72766" w:rsidRDefault="007267B2" w:rsidP="007267B2">
      <w:pPr>
        <w:rPr>
          <w:rFonts w:ascii="Book Antiqua" w:hAnsi="Book Antiqua"/>
          <w:sz w:val="26"/>
          <w:szCs w:val="26"/>
        </w:rPr>
      </w:pPr>
    </w:p>
    <w:p w:rsidR="009E3E1A" w:rsidRPr="00E874DF" w:rsidRDefault="00E874DF" w:rsidP="00E0093A">
      <w:pPr>
        <w:keepLines/>
        <w:ind w:left="-450"/>
        <w:jc w:val="both"/>
        <w:rPr>
          <w:rFonts w:ascii="Book Antiqua" w:hAnsi="Book Antiqua" w:cs="Arial"/>
          <w:b/>
          <w:sz w:val="25"/>
          <w:szCs w:val="25"/>
        </w:rPr>
      </w:pPr>
      <w:r>
        <w:rPr>
          <w:rFonts w:ascii="Book Antiqua" w:hAnsi="Book Antiqua" w:cs="Arial"/>
          <w:sz w:val="25"/>
          <w:szCs w:val="25"/>
        </w:rPr>
        <w:t xml:space="preserve">We are pioneer in </w:t>
      </w:r>
      <w:r w:rsidR="00107FF0">
        <w:rPr>
          <w:rFonts w:ascii="Book Antiqua" w:hAnsi="Book Antiqua" w:cs="Arial"/>
          <w:sz w:val="25"/>
          <w:szCs w:val="25"/>
        </w:rPr>
        <w:t>v</w:t>
      </w:r>
      <w:r>
        <w:rPr>
          <w:rFonts w:ascii="Book Antiqua" w:hAnsi="Book Antiqua" w:cs="Arial"/>
          <w:sz w:val="25"/>
          <w:szCs w:val="25"/>
        </w:rPr>
        <w:t xml:space="preserve">accine supply. And now we are inviting </w:t>
      </w:r>
      <w:r w:rsidR="00A521B6" w:rsidRPr="00D72766">
        <w:rPr>
          <w:rFonts w:ascii="Book Antiqua" w:hAnsi="Book Antiqua" w:cs="Arial"/>
          <w:sz w:val="25"/>
          <w:szCs w:val="25"/>
        </w:rPr>
        <w:t xml:space="preserve">two </w:t>
      </w:r>
      <w:r>
        <w:rPr>
          <w:rFonts w:ascii="Book Antiqua" w:hAnsi="Book Antiqua" w:cs="Arial"/>
          <w:sz w:val="25"/>
          <w:szCs w:val="25"/>
        </w:rPr>
        <w:t>b</w:t>
      </w:r>
      <w:r w:rsidR="00A521B6" w:rsidRPr="00D72766">
        <w:rPr>
          <w:rFonts w:ascii="Book Antiqua" w:hAnsi="Book Antiqua" w:cs="Arial"/>
          <w:sz w:val="25"/>
          <w:szCs w:val="25"/>
        </w:rPr>
        <w:t>id tender</w:t>
      </w:r>
      <w:r>
        <w:rPr>
          <w:rFonts w:ascii="Book Antiqua" w:hAnsi="Book Antiqua" w:cs="Arial"/>
          <w:sz w:val="25"/>
          <w:szCs w:val="25"/>
        </w:rPr>
        <w:t>s</w:t>
      </w:r>
      <w:r w:rsidR="00A521B6" w:rsidRPr="00D72766">
        <w:rPr>
          <w:rFonts w:ascii="Book Antiqua" w:hAnsi="Book Antiqua" w:cs="Arial"/>
          <w:sz w:val="25"/>
          <w:szCs w:val="25"/>
        </w:rPr>
        <w:t xml:space="preserve"> from reputed manufacturers or authorized dealers for supply of </w:t>
      </w:r>
      <w:r w:rsidR="007267B2" w:rsidRPr="00D72766">
        <w:rPr>
          <w:rFonts w:ascii="Book Antiqua" w:hAnsi="Book Antiqua" w:cs="Arial"/>
          <w:sz w:val="25"/>
          <w:szCs w:val="25"/>
        </w:rPr>
        <w:t>Packing Material</w:t>
      </w:r>
      <w:r w:rsidR="00A521B6" w:rsidRPr="00D72766">
        <w:rPr>
          <w:rFonts w:ascii="Book Antiqua" w:hAnsi="Book Antiqua" w:cs="Arial"/>
          <w:sz w:val="25"/>
          <w:szCs w:val="25"/>
        </w:rPr>
        <w:t>&amp; from service providers.</w:t>
      </w:r>
      <w:r>
        <w:rPr>
          <w:rFonts w:ascii="Book Antiqua" w:hAnsi="Book Antiqua" w:cs="Arial"/>
          <w:sz w:val="25"/>
          <w:szCs w:val="25"/>
        </w:rPr>
        <w:t xml:space="preserve"> This is an extension for original Tender Notice dtd. 01.03.2013. </w:t>
      </w:r>
      <w:r w:rsidRPr="00E874DF">
        <w:rPr>
          <w:rFonts w:ascii="Book Antiqua" w:hAnsi="Book Antiqua" w:cs="Arial"/>
          <w:b/>
          <w:sz w:val="25"/>
          <w:szCs w:val="25"/>
        </w:rPr>
        <w:t>Extension is from 2</w:t>
      </w:r>
      <w:r w:rsidR="00D57A74">
        <w:rPr>
          <w:rFonts w:ascii="Book Antiqua" w:hAnsi="Book Antiqua" w:cs="Arial"/>
          <w:b/>
          <w:sz w:val="25"/>
          <w:szCs w:val="25"/>
        </w:rPr>
        <w:t>9</w:t>
      </w:r>
      <w:r w:rsidRPr="00E874DF">
        <w:rPr>
          <w:rFonts w:ascii="Book Antiqua" w:hAnsi="Book Antiqua" w:cs="Arial"/>
          <w:b/>
          <w:sz w:val="25"/>
          <w:szCs w:val="25"/>
        </w:rPr>
        <w:t>.04.13 to 0</w:t>
      </w:r>
      <w:r w:rsidR="00D57A74">
        <w:rPr>
          <w:rFonts w:ascii="Book Antiqua" w:hAnsi="Book Antiqua" w:cs="Arial"/>
          <w:b/>
          <w:sz w:val="25"/>
          <w:szCs w:val="25"/>
        </w:rPr>
        <w:t>9</w:t>
      </w:r>
      <w:r w:rsidRPr="00E874DF">
        <w:rPr>
          <w:rFonts w:ascii="Book Antiqua" w:hAnsi="Book Antiqua" w:cs="Arial"/>
          <w:b/>
          <w:sz w:val="25"/>
          <w:szCs w:val="25"/>
        </w:rPr>
        <w:t>.05.13.</w:t>
      </w:r>
    </w:p>
    <w:p w:rsidR="009E3E1A" w:rsidRPr="00D72766" w:rsidRDefault="009E3E1A" w:rsidP="00A521B6">
      <w:pPr>
        <w:keepLines/>
        <w:ind w:left="-630"/>
        <w:jc w:val="both"/>
        <w:rPr>
          <w:rFonts w:ascii="Book Antiqua" w:hAnsi="Book Antiqua" w:cs="Arial"/>
          <w:sz w:val="25"/>
          <w:szCs w:val="25"/>
        </w:rPr>
      </w:pPr>
    </w:p>
    <w:tbl>
      <w:tblPr>
        <w:tblpPr w:leftFromText="180" w:rightFromText="180" w:vertAnchor="text" w:horzAnchor="margin" w:tblpXSpec="center" w:tblpY="400"/>
        <w:tblW w:w="0" w:type="auto"/>
        <w:tblLook w:val="0000"/>
      </w:tblPr>
      <w:tblGrid>
        <w:gridCol w:w="550"/>
        <w:gridCol w:w="4087"/>
        <w:gridCol w:w="819"/>
        <w:gridCol w:w="4660"/>
      </w:tblGrid>
      <w:tr w:rsidR="00E0093A" w:rsidRPr="00D72766" w:rsidTr="00E0093A">
        <w:trPr>
          <w:trHeight w:val="3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3A" w:rsidRPr="00D72766" w:rsidRDefault="00E0093A" w:rsidP="00E0093A">
            <w:pPr>
              <w:keepLines/>
              <w:spacing w:line="360" w:lineRule="auto"/>
              <w:jc w:val="center"/>
              <w:rPr>
                <w:rFonts w:ascii="Book Antiqua" w:hAnsi="Book Antiqua" w:cs="Arial"/>
                <w:b/>
                <w:sz w:val="25"/>
                <w:szCs w:val="25"/>
              </w:rPr>
            </w:pPr>
            <w:r w:rsidRPr="00D72766">
              <w:rPr>
                <w:rFonts w:ascii="Book Antiqua" w:hAnsi="Book Antiqua" w:cs="Arial"/>
                <w:b/>
                <w:sz w:val="25"/>
                <w:szCs w:val="25"/>
              </w:rPr>
              <w:t>Sr.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3A" w:rsidRPr="00D72766" w:rsidRDefault="00E0093A" w:rsidP="00E0093A">
            <w:pPr>
              <w:keepLines/>
              <w:spacing w:line="360" w:lineRule="auto"/>
              <w:jc w:val="center"/>
              <w:rPr>
                <w:rFonts w:ascii="Book Antiqua" w:hAnsi="Book Antiqua" w:cs="Arial"/>
                <w:b/>
                <w:sz w:val="25"/>
                <w:szCs w:val="25"/>
              </w:rPr>
            </w:pPr>
            <w:r w:rsidRPr="00D72766">
              <w:rPr>
                <w:rFonts w:ascii="Book Antiqua" w:hAnsi="Book Antiqua" w:cs="Arial"/>
                <w:b/>
                <w:sz w:val="25"/>
                <w:szCs w:val="25"/>
              </w:rPr>
              <w:t>Description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3A" w:rsidRPr="00D72766" w:rsidRDefault="00E0093A" w:rsidP="00E0093A">
            <w:pPr>
              <w:keepLines/>
              <w:spacing w:line="360" w:lineRule="auto"/>
              <w:jc w:val="center"/>
              <w:rPr>
                <w:rFonts w:ascii="Book Antiqua" w:hAnsi="Book Antiqua" w:cs="Arial"/>
                <w:b/>
                <w:sz w:val="25"/>
                <w:szCs w:val="25"/>
              </w:rPr>
            </w:pPr>
            <w:r w:rsidRPr="00D72766">
              <w:rPr>
                <w:rFonts w:ascii="Book Antiqua" w:hAnsi="Book Antiqua" w:cs="Arial"/>
                <w:b/>
                <w:sz w:val="25"/>
                <w:szCs w:val="25"/>
              </w:rPr>
              <w:t>Sr.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3A" w:rsidRPr="00D72766" w:rsidRDefault="00E0093A" w:rsidP="00E0093A">
            <w:pPr>
              <w:keepLines/>
              <w:spacing w:line="360" w:lineRule="auto"/>
              <w:jc w:val="center"/>
              <w:rPr>
                <w:rFonts w:ascii="Book Antiqua" w:hAnsi="Book Antiqua" w:cs="Arial"/>
                <w:b/>
                <w:sz w:val="25"/>
                <w:szCs w:val="25"/>
              </w:rPr>
            </w:pPr>
            <w:r w:rsidRPr="00D72766">
              <w:rPr>
                <w:rFonts w:ascii="Book Antiqua" w:hAnsi="Book Antiqua" w:cs="Arial"/>
                <w:b/>
                <w:sz w:val="25"/>
                <w:szCs w:val="25"/>
              </w:rPr>
              <w:t>Description</w:t>
            </w:r>
          </w:p>
        </w:tc>
      </w:tr>
      <w:tr w:rsidR="00E0093A" w:rsidRPr="00D72766" w:rsidTr="00E009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3A" w:rsidRPr="00D72766" w:rsidRDefault="00E0093A" w:rsidP="00E0093A">
            <w:pPr>
              <w:keepLines/>
              <w:jc w:val="center"/>
              <w:rPr>
                <w:rFonts w:ascii="Book Antiqua" w:hAnsi="Book Antiqua" w:cs="Arial"/>
                <w:sz w:val="25"/>
                <w:szCs w:val="25"/>
              </w:rPr>
            </w:pPr>
            <w:r w:rsidRPr="00D72766">
              <w:rPr>
                <w:rFonts w:ascii="Book Antiqua" w:hAnsi="Book Antiqua" w:cs="Arial"/>
                <w:sz w:val="25"/>
                <w:szCs w:val="25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3A" w:rsidRPr="00D72766" w:rsidRDefault="00E0093A" w:rsidP="00E0093A">
            <w:pPr>
              <w:keepLines/>
              <w:rPr>
                <w:rFonts w:ascii="Book Antiqua" w:hAnsi="Book Antiqua" w:cs="Arial"/>
                <w:sz w:val="25"/>
                <w:szCs w:val="25"/>
              </w:rPr>
            </w:pPr>
            <w:r w:rsidRPr="00D72766">
              <w:rPr>
                <w:rFonts w:ascii="Book Antiqua" w:hAnsi="Book Antiqua" w:cs="Arial"/>
                <w:sz w:val="25"/>
                <w:szCs w:val="25"/>
              </w:rPr>
              <w:t>Glass Bottles, Pet Bottles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3A" w:rsidRPr="00D72766" w:rsidRDefault="00E0093A" w:rsidP="00E0093A">
            <w:pPr>
              <w:keepLines/>
              <w:jc w:val="center"/>
              <w:rPr>
                <w:rFonts w:ascii="Book Antiqua" w:hAnsi="Book Antiqua" w:cs="Arial"/>
                <w:sz w:val="25"/>
                <w:szCs w:val="25"/>
              </w:rPr>
            </w:pPr>
            <w:r>
              <w:rPr>
                <w:rFonts w:ascii="Book Antiqua" w:hAnsi="Book Antiqua" w:cs="Arial"/>
                <w:sz w:val="25"/>
                <w:szCs w:val="25"/>
              </w:rPr>
              <w:t>2</w:t>
            </w:r>
            <w:r w:rsidRPr="00D72766">
              <w:rPr>
                <w:rFonts w:ascii="Book Antiqua" w:hAnsi="Book Antiqua" w:cs="Arial"/>
                <w:sz w:val="25"/>
                <w:szCs w:val="25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3A" w:rsidRPr="00D72766" w:rsidRDefault="00E0093A" w:rsidP="00E0093A">
            <w:pPr>
              <w:keepLines/>
              <w:rPr>
                <w:rFonts w:ascii="Book Antiqua" w:hAnsi="Book Antiqua" w:cs="Arial"/>
                <w:sz w:val="25"/>
                <w:szCs w:val="25"/>
              </w:rPr>
            </w:pPr>
            <w:r w:rsidRPr="00D72766">
              <w:rPr>
                <w:rFonts w:ascii="Book Antiqua" w:hAnsi="Book Antiqua" w:cs="Arial"/>
                <w:sz w:val="25"/>
                <w:szCs w:val="25"/>
              </w:rPr>
              <w:t>Domestic Air Cargo Handling Agent</w:t>
            </w:r>
          </w:p>
        </w:tc>
      </w:tr>
      <w:tr w:rsidR="00E0093A" w:rsidRPr="00D72766" w:rsidTr="00E0093A">
        <w:trPr>
          <w:trHeight w:val="29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3A" w:rsidRPr="00D72766" w:rsidRDefault="00E0093A" w:rsidP="00E0093A">
            <w:pPr>
              <w:keepLines/>
              <w:jc w:val="center"/>
              <w:rPr>
                <w:rFonts w:ascii="Book Antiqua" w:hAnsi="Book Antiqua" w:cs="Arial"/>
                <w:sz w:val="25"/>
                <w:szCs w:val="25"/>
              </w:rPr>
            </w:pPr>
            <w:r>
              <w:rPr>
                <w:rFonts w:ascii="Book Antiqua" w:hAnsi="Book Antiqua" w:cs="Arial"/>
                <w:sz w:val="25"/>
                <w:szCs w:val="25"/>
              </w:rPr>
              <w:t>3</w:t>
            </w:r>
            <w:r w:rsidRPr="00D72766">
              <w:rPr>
                <w:rFonts w:ascii="Book Antiqua" w:hAnsi="Book Antiqua" w:cs="Arial"/>
                <w:sz w:val="25"/>
                <w:szCs w:val="25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3A" w:rsidRPr="00D72766" w:rsidRDefault="00E0093A" w:rsidP="00E0093A">
            <w:pPr>
              <w:keepLines/>
              <w:rPr>
                <w:rFonts w:ascii="Book Antiqua" w:hAnsi="Book Antiqua" w:cs="Arial"/>
                <w:sz w:val="25"/>
                <w:szCs w:val="25"/>
              </w:rPr>
            </w:pPr>
            <w:r w:rsidRPr="00D72766">
              <w:rPr>
                <w:rFonts w:ascii="Book Antiqua" w:hAnsi="Book Antiqua" w:cs="Arial"/>
                <w:sz w:val="25"/>
                <w:szCs w:val="25"/>
              </w:rPr>
              <w:t>Import Cargo Handling Agent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3A" w:rsidRPr="00D72766" w:rsidRDefault="00E0093A" w:rsidP="00E0093A">
            <w:pPr>
              <w:keepLines/>
              <w:jc w:val="center"/>
              <w:rPr>
                <w:rFonts w:ascii="Book Antiqua" w:hAnsi="Book Antiqua" w:cs="Arial"/>
                <w:sz w:val="25"/>
                <w:szCs w:val="25"/>
              </w:rPr>
            </w:pPr>
            <w:r>
              <w:rPr>
                <w:rFonts w:ascii="Book Antiqua" w:hAnsi="Book Antiqua" w:cs="Arial"/>
                <w:sz w:val="25"/>
                <w:szCs w:val="25"/>
              </w:rPr>
              <w:t>4</w:t>
            </w:r>
            <w:r w:rsidRPr="00D72766">
              <w:rPr>
                <w:rFonts w:ascii="Book Antiqua" w:hAnsi="Book Antiqua" w:cs="Arial"/>
                <w:sz w:val="25"/>
                <w:szCs w:val="25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3A" w:rsidRPr="00D72766" w:rsidRDefault="00E0093A" w:rsidP="00E0093A">
            <w:pPr>
              <w:keepLines/>
              <w:rPr>
                <w:rFonts w:ascii="Book Antiqua" w:hAnsi="Book Antiqua" w:cs="Arial"/>
                <w:sz w:val="25"/>
                <w:szCs w:val="25"/>
              </w:rPr>
            </w:pPr>
            <w:r w:rsidRPr="00D72766">
              <w:rPr>
                <w:rFonts w:ascii="Book Antiqua" w:hAnsi="Book Antiqua" w:cs="Arial"/>
                <w:sz w:val="25"/>
                <w:szCs w:val="25"/>
              </w:rPr>
              <w:t>Cold Storage Vehicle</w:t>
            </w:r>
          </w:p>
        </w:tc>
      </w:tr>
      <w:tr w:rsidR="00E0093A" w:rsidRPr="00D72766" w:rsidTr="00E009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0093A" w:rsidRPr="00D72766" w:rsidRDefault="00E0093A" w:rsidP="00E0093A">
            <w:pPr>
              <w:keepLines/>
              <w:jc w:val="center"/>
              <w:rPr>
                <w:rFonts w:ascii="Book Antiqua" w:hAnsi="Book Antiqua" w:cs="Arial"/>
                <w:b/>
                <w:sz w:val="25"/>
                <w:szCs w:val="25"/>
              </w:rPr>
            </w:pPr>
          </w:p>
          <w:p w:rsidR="00E0093A" w:rsidRPr="00D72766" w:rsidRDefault="00E0093A" w:rsidP="00E0093A">
            <w:pPr>
              <w:keepLines/>
              <w:jc w:val="center"/>
              <w:rPr>
                <w:rFonts w:ascii="Book Antiqua" w:hAnsi="Book Antiqua" w:cs="Arial"/>
                <w:b/>
                <w:sz w:val="25"/>
                <w:szCs w:val="25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0093A" w:rsidRPr="00D72766" w:rsidRDefault="00E0093A" w:rsidP="00E0093A">
            <w:pPr>
              <w:keepLines/>
              <w:rPr>
                <w:rFonts w:ascii="Book Antiqua" w:hAnsi="Book Antiqua" w:cs="Arial"/>
                <w:sz w:val="25"/>
                <w:szCs w:val="25"/>
              </w:rPr>
            </w:pPr>
            <w:r w:rsidRPr="00D72766">
              <w:rPr>
                <w:rFonts w:ascii="Book Antiqua" w:hAnsi="Book Antiqua" w:cs="Arial"/>
                <w:b/>
                <w:sz w:val="25"/>
                <w:szCs w:val="25"/>
                <w:u w:val="single"/>
              </w:rPr>
              <w:t>Terms &amp; Conditions</w:t>
            </w:r>
            <w:r>
              <w:rPr>
                <w:rFonts w:ascii="Book Antiqua" w:hAnsi="Book Antiqua" w:cs="Arial"/>
                <w:b/>
                <w:sz w:val="25"/>
                <w:szCs w:val="25"/>
                <w:u w:val="single"/>
              </w:rPr>
              <w:t xml:space="preserve"> : </w:t>
            </w:r>
          </w:p>
        </w:tc>
      </w:tr>
      <w:tr w:rsidR="00E0093A" w:rsidRPr="00D72766" w:rsidTr="00E009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0093A" w:rsidRPr="00D72766" w:rsidRDefault="00E0093A" w:rsidP="00E0093A">
            <w:pPr>
              <w:keepLines/>
              <w:jc w:val="center"/>
              <w:rPr>
                <w:rFonts w:ascii="Book Antiqua" w:hAnsi="Book Antiqua" w:cs="Arial"/>
                <w:b/>
                <w:sz w:val="25"/>
                <w:szCs w:val="25"/>
              </w:rPr>
            </w:pPr>
            <w:proofErr w:type="spellStart"/>
            <w:r w:rsidRPr="00D72766">
              <w:rPr>
                <w:rFonts w:ascii="Book Antiqua" w:hAnsi="Book Antiqua" w:cs="Arial"/>
                <w:b/>
                <w:sz w:val="25"/>
                <w:szCs w:val="25"/>
              </w:rPr>
              <w:t>i</w:t>
            </w:r>
            <w:proofErr w:type="spellEnd"/>
            <w:r w:rsidRPr="00D72766">
              <w:rPr>
                <w:rFonts w:ascii="Book Antiqua" w:hAnsi="Book Antiqua" w:cs="Arial"/>
                <w:b/>
                <w:sz w:val="25"/>
                <w:szCs w:val="25"/>
              </w:rPr>
              <w:t>)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0093A" w:rsidRPr="00D72766" w:rsidRDefault="00E0093A" w:rsidP="00E0093A">
            <w:pPr>
              <w:keepLines/>
              <w:rPr>
                <w:rFonts w:ascii="Book Antiqua" w:hAnsi="Book Antiqua" w:cs="Arial"/>
                <w:sz w:val="25"/>
                <w:szCs w:val="25"/>
              </w:rPr>
            </w:pPr>
            <w:r w:rsidRPr="00D72766">
              <w:rPr>
                <w:rFonts w:ascii="Book Antiqua" w:hAnsi="Book Antiqua" w:cs="Arial"/>
                <w:b/>
                <w:sz w:val="25"/>
                <w:szCs w:val="25"/>
              </w:rPr>
              <w:t>* Only manufacturers &amp; their Authorized distributors will be entertained.</w:t>
            </w:r>
          </w:p>
        </w:tc>
      </w:tr>
      <w:tr w:rsidR="00E0093A" w:rsidRPr="00D72766" w:rsidTr="00E009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0093A" w:rsidRPr="00D72766" w:rsidRDefault="00E0093A" w:rsidP="00E0093A">
            <w:pPr>
              <w:keepLines/>
              <w:jc w:val="center"/>
              <w:rPr>
                <w:rFonts w:ascii="Book Antiqua" w:hAnsi="Book Antiqua" w:cs="Arial"/>
                <w:b/>
                <w:sz w:val="25"/>
                <w:szCs w:val="25"/>
              </w:rPr>
            </w:pPr>
            <w:r w:rsidRPr="00D72766">
              <w:rPr>
                <w:rFonts w:ascii="Book Antiqua" w:hAnsi="Book Antiqua" w:cs="Arial"/>
                <w:b/>
                <w:sz w:val="25"/>
                <w:szCs w:val="25"/>
              </w:rPr>
              <w:t>ii)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0093A" w:rsidRPr="00D72766" w:rsidRDefault="00E0093A" w:rsidP="00D57A74">
            <w:pPr>
              <w:keepLines/>
              <w:rPr>
                <w:rFonts w:ascii="Book Antiqua" w:hAnsi="Book Antiqua" w:cs="Arial"/>
                <w:sz w:val="25"/>
                <w:szCs w:val="25"/>
              </w:rPr>
            </w:pPr>
            <w:r w:rsidRPr="00D72766">
              <w:rPr>
                <w:rFonts w:ascii="Book Antiqua" w:hAnsi="Book Antiqua" w:cs="Arial"/>
                <w:sz w:val="25"/>
                <w:szCs w:val="25"/>
              </w:rPr>
              <w:t xml:space="preserve">Tender documents containing detail specification, quantity will be available onabove address from </w:t>
            </w:r>
            <w:r w:rsidRPr="00E874DF">
              <w:rPr>
                <w:rFonts w:ascii="Book Antiqua" w:hAnsi="Book Antiqua" w:cs="Arial"/>
                <w:b/>
                <w:sz w:val="25"/>
                <w:szCs w:val="25"/>
              </w:rPr>
              <w:t>2</w:t>
            </w:r>
            <w:r w:rsidR="00D57A74">
              <w:rPr>
                <w:rFonts w:ascii="Book Antiqua" w:hAnsi="Book Antiqua" w:cs="Arial"/>
                <w:b/>
                <w:sz w:val="25"/>
                <w:szCs w:val="25"/>
              </w:rPr>
              <w:t>9</w:t>
            </w:r>
            <w:r>
              <w:rPr>
                <w:rFonts w:ascii="Book Antiqua" w:hAnsi="Book Antiqua" w:cs="Arial"/>
                <w:b/>
                <w:sz w:val="25"/>
                <w:szCs w:val="25"/>
              </w:rPr>
              <w:t>.</w:t>
            </w:r>
            <w:r w:rsidRPr="00D72766">
              <w:rPr>
                <w:rFonts w:ascii="Book Antiqua" w:hAnsi="Book Antiqua" w:cs="Arial"/>
                <w:b/>
                <w:sz w:val="25"/>
                <w:szCs w:val="25"/>
              </w:rPr>
              <w:t>04</w:t>
            </w:r>
            <w:r>
              <w:rPr>
                <w:rFonts w:ascii="Book Antiqua" w:hAnsi="Book Antiqua" w:cs="Arial"/>
                <w:b/>
                <w:sz w:val="25"/>
                <w:szCs w:val="25"/>
              </w:rPr>
              <w:t>.</w:t>
            </w:r>
            <w:r w:rsidRPr="00D72766">
              <w:rPr>
                <w:rFonts w:ascii="Book Antiqua" w:hAnsi="Book Antiqua" w:cs="Arial"/>
                <w:b/>
                <w:sz w:val="25"/>
                <w:szCs w:val="25"/>
              </w:rPr>
              <w:t xml:space="preserve">2013 to </w:t>
            </w:r>
            <w:r>
              <w:rPr>
                <w:rFonts w:ascii="Book Antiqua" w:hAnsi="Book Antiqua" w:cs="Arial"/>
                <w:b/>
                <w:sz w:val="25"/>
                <w:szCs w:val="25"/>
              </w:rPr>
              <w:t>0</w:t>
            </w:r>
            <w:r w:rsidR="00D57A74">
              <w:rPr>
                <w:rFonts w:ascii="Book Antiqua" w:hAnsi="Book Antiqua" w:cs="Arial"/>
                <w:b/>
                <w:sz w:val="25"/>
                <w:szCs w:val="25"/>
              </w:rPr>
              <w:t>9</w:t>
            </w:r>
            <w:r>
              <w:rPr>
                <w:rFonts w:ascii="Book Antiqua" w:hAnsi="Book Antiqua" w:cs="Arial"/>
                <w:b/>
                <w:sz w:val="25"/>
                <w:szCs w:val="25"/>
              </w:rPr>
              <w:t>.</w:t>
            </w:r>
            <w:r w:rsidRPr="00D72766">
              <w:rPr>
                <w:rFonts w:ascii="Book Antiqua" w:hAnsi="Book Antiqua" w:cs="Arial"/>
                <w:b/>
                <w:sz w:val="25"/>
                <w:szCs w:val="25"/>
              </w:rPr>
              <w:t>0</w:t>
            </w:r>
            <w:r>
              <w:rPr>
                <w:rFonts w:ascii="Book Antiqua" w:hAnsi="Book Antiqua" w:cs="Arial"/>
                <w:b/>
                <w:sz w:val="25"/>
                <w:szCs w:val="25"/>
              </w:rPr>
              <w:t>5.</w:t>
            </w:r>
            <w:r w:rsidRPr="00D72766">
              <w:rPr>
                <w:rFonts w:ascii="Book Antiqua" w:hAnsi="Book Antiqua" w:cs="Arial"/>
                <w:b/>
                <w:sz w:val="25"/>
                <w:szCs w:val="25"/>
              </w:rPr>
              <w:t>2013</w:t>
            </w:r>
            <w:r w:rsidRPr="00D72766">
              <w:rPr>
                <w:rFonts w:ascii="Book Antiqua" w:hAnsi="Book Antiqua" w:cs="Arial"/>
                <w:sz w:val="25"/>
                <w:szCs w:val="25"/>
              </w:rPr>
              <w:t xml:space="preserve"> between 10:00 a.m. to 4:00 p.m.by paying Rs. 300/- cash from Purchase Department. (Monday to Friday)</w:t>
            </w:r>
          </w:p>
        </w:tc>
      </w:tr>
      <w:tr w:rsidR="00E0093A" w:rsidRPr="00D72766" w:rsidTr="00E009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0093A" w:rsidRPr="00D72766" w:rsidRDefault="00E0093A" w:rsidP="00E0093A">
            <w:pPr>
              <w:keepLines/>
              <w:jc w:val="center"/>
              <w:rPr>
                <w:rFonts w:ascii="Book Antiqua" w:hAnsi="Book Antiqua" w:cs="Arial"/>
                <w:b/>
                <w:sz w:val="25"/>
                <w:szCs w:val="25"/>
              </w:rPr>
            </w:pPr>
            <w:r w:rsidRPr="00D72766">
              <w:rPr>
                <w:rFonts w:ascii="Book Antiqua" w:hAnsi="Book Antiqua" w:cs="Arial"/>
                <w:b/>
                <w:sz w:val="25"/>
                <w:szCs w:val="25"/>
              </w:rPr>
              <w:t>iii)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0093A" w:rsidRPr="00D72766" w:rsidRDefault="00E0093A" w:rsidP="00E0093A">
            <w:pPr>
              <w:keepLines/>
              <w:rPr>
                <w:rFonts w:ascii="Book Antiqua" w:hAnsi="Book Antiqua" w:cs="Arial"/>
                <w:sz w:val="25"/>
                <w:szCs w:val="25"/>
              </w:rPr>
            </w:pPr>
            <w:r w:rsidRPr="00D72766">
              <w:rPr>
                <w:rFonts w:ascii="Book Antiqua" w:hAnsi="Book Antiqua" w:cs="Arial"/>
                <w:sz w:val="25"/>
                <w:szCs w:val="25"/>
              </w:rPr>
              <w:t xml:space="preserve">Earnest Money deposit of Rs. </w:t>
            </w:r>
            <w:r w:rsidRPr="00D72766">
              <w:rPr>
                <w:rFonts w:ascii="Book Antiqua" w:hAnsi="Book Antiqua" w:cs="Arial"/>
                <w:b/>
                <w:sz w:val="25"/>
                <w:szCs w:val="25"/>
              </w:rPr>
              <w:t>20,000</w:t>
            </w:r>
            <w:r w:rsidRPr="00D72766">
              <w:rPr>
                <w:rFonts w:ascii="Book Antiqua" w:hAnsi="Book Antiqua" w:cs="Arial"/>
                <w:sz w:val="25"/>
                <w:szCs w:val="25"/>
              </w:rPr>
              <w:t xml:space="preserve">/- to be paid by Cash / D.D. drawn in favour of Haffkine Bio-Pharmaceutical Corporation Ltd., Mumbai - 400 012. </w:t>
            </w:r>
          </w:p>
          <w:p w:rsidR="00E0093A" w:rsidRPr="00D72766" w:rsidRDefault="00E0093A" w:rsidP="00E0093A">
            <w:pPr>
              <w:keepLines/>
              <w:rPr>
                <w:rFonts w:ascii="Book Antiqua" w:hAnsi="Book Antiqua" w:cs="Arial"/>
                <w:sz w:val="25"/>
                <w:szCs w:val="25"/>
              </w:rPr>
            </w:pPr>
            <w:proofErr w:type="gramStart"/>
            <w:r w:rsidRPr="00D72766">
              <w:rPr>
                <w:rFonts w:ascii="Book Antiqua" w:hAnsi="Book Antiqua" w:cs="Arial"/>
                <w:sz w:val="25"/>
                <w:szCs w:val="25"/>
              </w:rPr>
              <w:t>with</w:t>
            </w:r>
            <w:proofErr w:type="gramEnd"/>
            <w:r w:rsidRPr="00D72766">
              <w:rPr>
                <w:rFonts w:ascii="Book Antiqua" w:hAnsi="Book Antiqua" w:cs="Arial"/>
                <w:sz w:val="25"/>
                <w:szCs w:val="25"/>
              </w:rPr>
              <w:t xml:space="preserve"> every tender form.</w:t>
            </w:r>
          </w:p>
        </w:tc>
      </w:tr>
      <w:tr w:rsidR="00E0093A" w:rsidRPr="00D72766" w:rsidTr="00E009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0093A" w:rsidRPr="00D72766" w:rsidRDefault="00E0093A" w:rsidP="00E0093A">
            <w:pPr>
              <w:keepLines/>
              <w:jc w:val="center"/>
              <w:rPr>
                <w:rFonts w:ascii="Book Antiqua" w:hAnsi="Book Antiqua" w:cs="Arial"/>
                <w:b/>
                <w:sz w:val="25"/>
                <w:szCs w:val="25"/>
              </w:rPr>
            </w:pPr>
            <w:r w:rsidRPr="00D72766">
              <w:rPr>
                <w:rFonts w:ascii="Book Antiqua" w:hAnsi="Book Antiqua" w:cs="Arial"/>
                <w:b/>
                <w:sz w:val="25"/>
                <w:szCs w:val="25"/>
              </w:rPr>
              <w:t>iv)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0093A" w:rsidRPr="00D72766" w:rsidRDefault="00E0093A" w:rsidP="00D57A74">
            <w:pPr>
              <w:keepLines/>
              <w:rPr>
                <w:rFonts w:ascii="Book Antiqua" w:hAnsi="Book Antiqua" w:cs="Arial"/>
                <w:sz w:val="25"/>
                <w:szCs w:val="25"/>
              </w:rPr>
            </w:pPr>
            <w:r w:rsidRPr="00D72766">
              <w:rPr>
                <w:rFonts w:ascii="Book Antiqua" w:hAnsi="Book Antiqua" w:cs="Arial"/>
                <w:sz w:val="25"/>
                <w:szCs w:val="25"/>
              </w:rPr>
              <w:t xml:space="preserve">Duly filled tenders will be </w:t>
            </w:r>
            <w:r w:rsidRPr="00D72766">
              <w:rPr>
                <w:rFonts w:ascii="Book Antiqua" w:hAnsi="Book Antiqua" w:cs="Arial"/>
                <w:b/>
                <w:sz w:val="25"/>
                <w:szCs w:val="25"/>
              </w:rPr>
              <w:t xml:space="preserve">accepted till </w:t>
            </w:r>
            <w:r>
              <w:rPr>
                <w:rFonts w:ascii="Book Antiqua" w:hAnsi="Book Antiqua" w:cs="Arial"/>
                <w:b/>
                <w:sz w:val="25"/>
                <w:szCs w:val="25"/>
              </w:rPr>
              <w:t>0</w:t>
            </w:r>
            <w:r w:rsidR="00D57A74">
              <w:rPr>
                <w:rFonts w:ascii="Book Antiqua" w:hAnsi="Book Antiqua" w:cs="Arial"/>
                <w:b/>
                <w:sz w:val="25"/>
                <w:szCs w:val="25"/>
              </w:rPr>
              <w:t>9</w:t>
            </w:r>
            <w:bookmarkStart w:id="0" w:name="_GoBack"/>
            <w:bookmarkEnd w:id="0"/>
            <w:r>
              <w:rPr>
                <w:rFonts w:ascii="Book Antiqua" w:hAnsi="Book Antiqua" w:cs="Arial"/>
                <w:b/>
                <w:sz w:val="25"/>
                <w:szCs w:val="25"/>
              </w:rPr>
              <w:t>.</w:t>
            </w:r>
            <w:r w:rsidRPr="00D72766">
              <w:rPr>
                <w:rFonts w:ascii="Book Antiqua" w:hAnsi="Book Antiqua" w:cs="Arial"/>
                <w:b/>
                <w:sz w:val="25"/>
                <w:szCs w:val="25"/>
              </w:rPr>
              <w:t>05</w:t>
            </w:r>
            <w:r>
              <w:rPr>
                <w:rFonts w:ascii="Book Antiqua" w:hAnsi="Book Antiqua" w:cs="Arial"/>
                <w:b/>
                <w:sz w:val="25"/>
                <w:szCs w:val="25"/>
              </w:rPr>
              <w:t>.</w:t>
            </w:r>
            <w:r w:rsidRPr="00D72766">
              <w:rPr>
                <w:rFonts w:ascii="Book Antiqua" w:hAnsi="Book Antiqua" w:cs="Arial"/>
                <w:b/>
                <w:sz w:val="25"/>
                <w:szCs w:val="25"/>
              </w:rPr>
              <w:t>2013</w:t>
            </w:r>
            <w:r w:rsidRPr="00D72766">
              <w:rPr>
                <w:rFonts w:ascii="Book Antiqua" w:hAnsi="Book Antiqua" w:cs="Arial"/>
                <w:sz w:val="25"/>
                <w:szCs w:val="25"/>
              </w:rPr>
              <w:t xml:space="preserve"> up to 2.00 p.m. at purchase dept. Tenders will be opened in presence of tenderers on the same day at 2.30 pm.</w:t>
            </w:r>
          </w:p>
        </w:tc>
      </w:tr>
      <w:tr w:rsidR="00E0093A" w:rsidRPr="00D72766" w:rsidTr="00E009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0093A" w:rsidRPr="00D72766" w:rsidRDefault="00E0093A" w:rsidP="00E0093A">
            <w:pPr>
              <w:keepLines/>
              <w:jc w:val="center"/>
              <w:rPr>
                <w:rFonts w:ascii="Book Antiqua" w:hAnsi="Book Antiqua" w:cs="Arial"/>
                <w:b/>
                <w:sz w:val="25"/>
                <w:szCs w:val="25"/>
              </w:rPr>
            </w:pPr>
            <w:r w:rsidRPr="00D72766">
              <w:rPr>
                <w:rFonts w:ascii="Book Antiqua" w:hAnsi="Book Antiqua" w:cs="Arial"/>
                <w:b/>
                <w:sz w:val="25"/>
                <w:szCs w:val="25"/>
              </w:rPr>
              <w:t>v)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0093A" w:rsidRPr="00D72766" w:rsidRDefault="00E0093A" w:rsidP="00E0093A">
            <w:pPr>
              <w:keepLines/>
              <w:rPr>
                <w:rFonts w:ascii="Book Antiqua" w:hAnsi="Book Antiqua" w:cs="Arial"/>
                <w:sz w:val="25"/>
                <w:szCs w:val="25"/>
              </w:rPr>
            </w:pPr>
            <w:r w:rsidRPr="00D72766">
              <w:rPr>
                <w:rFonts w:ascii="Book Antiqua" w:hAnsi="Book Antiqua" w:cs="Arial"/>
                <w:sz w:val="25"/>
                <w:szCs w:val="25"/>
              </w:rPr>
              <w:t>Managing Director reserves right to cancel any or all quotations fully or partly without giving any reason thereof.</w:t>
            </w:r>
          </w:p>
          <w:p w:rsidR="00E0093A" w:rsidRDefault="00E0093A" w:rsidP="00E0093A">
            <w:pPr>
              <w:keepLines/>
              <w:rPr>
                <w:rFonts w:ascii="Book Antiqua" w:hAnsi="Book Antiqua" w:cs="Arial"/>
                <w:sz w:val="25"/>
                <w:szCs w:val="25"/>
              </w:rPr>
            </w:pPr>
          </w:p>
          <w:p w:rsidR="00DB7DCE" w:rsidRPr="00D72766" w:rsidRDefault="00DB7DCE" w:rsidP="00E0093A">
            <w:pPr>
              <w:keepLines/>
              <w:rPr>
                <w:rFonts w:ascii="Book Antiqua" w:hAnsi="Book Antiqua" w:cs="Arial"/>
                <w:sz w:val="25"/>
                <w:szCs w:val="25"/>
              </w:rPr>
            </w:pPr>
          </w:p>
        </w:tc>
      </w:tr>
    </w:tbl>
    <w:p w:rsidR="00A521B6" w:rsidRDefault="009E3E1A" w:rsidP="00A521B6">
      <w:pPr>
        <w:keepLines/>
        <w:ind w:left="-630"/>
        <w:jc w:val="both"/>
        <w:rPr>
          <w:rFonts w:ascii="Book Antiqua" w:hAnsi="Book Antiqua" w:cs="Arial"/>
          <w:b/>
          <w:sz w:val="25"/>
          <w:szCs w:val="25"/>
          <w:u w:val="single"/>
        </w:rPr>
      </w:pPr>
      <w:r w:rsidRPr="00D72766">
        <w:rPr>
          <w:rFonts w:ascii="Book Antiqua" w:hAnsi="Book Antiqua" w:cs="Arial"/>
          <w:b/>
          <w:sz w:val="25"/>
          <w:szCs w:val="25"/>
        </w:rPr>
        <w:t>*</w:t>
      </w:r>
      <w:r w:rsidRPr="00D72766">
        <w:rPr>
          <w:rFonts w:ascii="Book Antiqua" w:hAnsi="Book Antiqua" w:cs="Arial"/>
          <w:b/>
          <w:sz w:val="25"/>
          <w:szCs w:val="25"/>
          <w:u w:val="single"/>
        </w:rPr>
        <w:t>Parties who had participated in earlier Tender Notice dt.01.03.2013 should not apply again.</w:t>
      </w:r>
    </w:p>
    <w:p w:rsidR="00085ED8" w:rsidRPr="00D72766" w:rsidRDefault="00A521B6" w:rsidP="00943CBB">
      <w:pPr>
        <w:ind w:left="5760" w:firstLine="720"/>
        <w:jc w:val="center"/>
        <w:rPr>
          <w:rFonts w:ascii="Book Antiqua" w:hAnsi="Book Antiqua"/>
          <w:b/>
          <w:color w:val="1212BE"/>
          <w:sz w:val="26"/>
          <w:szCs w:val="26"/>
        </w:rPr>
      </w:pPr>
      <w:r w:rsidRPr="00D72766">
        <w:rPr>
          <w:rFonts w:ascii="Book Antiqua" w:hAnsi="Book Antiqua" w:cs="Arial"/>
          <w:b/>
          <w:sz w:val="25"/>
          <w:szCs w:val="25"/>
        </w:rPr>
        <w:t>Materials Manager</w:t>
      </w:r>
    </w:p>
    <w:sectPr w:rsidR="00085ED8" w:rsidRPr="00D72766" w:rsidSect="00C508E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360" w:right="900" w:bottom="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7FA7" w:rsidRDefault="00F27FA7" w:rsidP="00F8281C">
      <w:r>
        <w:separator/>
      </w:r>
    </w:p>
  </w:endnote>
  <w:endnote w:type="continuationSeparator" w:id="1">
    <w:p w:rsidR="00F27FA7" w:rsidRDefault="00F27FA7" w:rsidP="00F828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81C" w:rsidRDefault="00F8281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81C" w:rsidRDefault="00F8281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81C" w:rsidRDefault="00F8281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7FA7" w:rsidRDefault="00F27FA7" w:rsidP="00F8281C">
      <w:r>
        <w:separator/>
      </w:r>
    </w:p>
  </w:footnote>
  <w:footnote w:type="continuationSeparator" w:id="1">
    <w:p w:rsidR="00F27FA7" w:rsidRDefault="00F27FA7" w:rsidP="00F828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81C" w:rsidRDefault="00F8281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81C" w:rsidRDefault="00F8281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81C" w:rsidRDefault="00F8281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E4781B"/>
    <w:rsid w:val="00000969"/>
    <w:rsid w:val="0002492B"/>
    <w:rsid w:val="00031255"/>
    <w:rsid w:val="00085ED8"/>
    <w:rsid w:val="000962A6"/>
    <w:rsid w:val="000B1319"/>
    <w:rsid w:val="000E7C5B"/>
    <w:rsid w:val="00107FF0"/>
    <w:rsid w:val="00165AC9"/>
    <w:rsid w:val="00280D78"/>
    <w:rsid w:val="002B472A"/>
    <w:rsid w:val="002D48E7"/>
    <w:rsid w:val="002F5ED0"/>
    <w:rsid w:val="0041307C"/>
    <w:rsid w:val="00421778"/>
    <w:rsid w:val="00446D7B"/>
    <w:rsid w:val="00480916"/>
    <w:rsid w:val="00610AC7"/>
    <w:rsid w:val="00626F93"/>
    <w:rsid w:val="007267B2"/>
    <w:rsid w:val="00736307"/>
    <w:rsid w:val="00943CBB"/>
    <w:rsid w:val="00970F53"/>
    <w:rsid w:val="009E3E1A"/>
    <w:rsid w:val="009E6F7F"/>
    <w:rsid w:val="00A01DDB"/>
    <w:rsid w:val="00A5207B"/>
    <w:rsid w:val="00A521B6"/>
    <w:rsid w:val="00A53FDA"/>
    <w:rsid w:val="00A61A35"/>
    <w:rsid w:val="00AC1DD7"/>
    <w:rsid w:val="00B27344"/>
    <w:rsid w:val="00B3196D"/>
    <w:rsid w:val="00B3591C"/>
    <w:rsid w:val="00C04138"/>
    <w:rsid w:val="00C247A9"/>
    <w:rsid w:val="00C508E8"/>
    <w:rsid w:val="00D57A74"/>
    <w:rsid w:val="00D72766"/>
    <w:rsid w:val="00DB7DCE"/>
    <w:rsid w:val="00DD570A"/>
    <w:rsid w:val="00E0093A"/>
    <w:rsid w:val="00E1421B"/>
    <w:rsid w:val="00E4781B"/>
    <w:rsid w:val="00E874DF"/>
    <w:rsid w:val="00F25995"/>
    <w:rsid w:val="00F27FA7"/>
    <w:rsid w:val="00F8281C"/>
    <w:rsid w:val="00FC49CB"/>
    <w:rsid w:val="00FD06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E4781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E4781B"/>
    <w:rPr>
      <w:rFonts w:ascii="Arial" w:eastAsia="Times New Roman" w:hAnsi="Arial" w:cs="Arial"/>
      <w:b/>
      <w:bCs/>
      <w:sz w:val="26"/>
      <w:szCs w:val="26"/>
    </w:rPr>
  </w:style>
  <w:style w:type="table" w:styleId="TableGrid">
    <w:name w:val="Table Grid"/>
    <w:basedOn w:val="TableNormal"/>
    <w:uiPriority w:val="59"/>
    <w:rsid w:val="00B273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13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319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828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281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828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281C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E4781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E4781B"/>
    <w:rPr>
      <w:rFonts w:ascii="Arial" w:eastAsia="Times New Roman" w:hAnsi="Arial" w:cs="Arial"/>
      <w:b/>
      <w:bCs/>
      <w:sz w:val="26"/>
      <w:szCs w:val="26"/>
    </w:rPr>
  </w:style>
  <w:style w:type="table" w:styleId="TableGrid">
    <w:name w:val="Table Grid"/>
    <w:basedOn w:val="TableNormal"/>
    <w:uiPriority w:val="59"/>
    <w:rsid w:val="00B273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13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319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828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281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828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281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53A8E-64BE-4446-8502-AAE33671E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winxp</cp:lastModifiedBy>
  <cp:revision>3</cp:revision>
  <cp:lastPrinted>2013-04-24T06:09:00Z</cp:lastPrinted>
  <dcterms:created xsi:type="dcterms:W3CDTF">2013-05-02T06:08:00Z</dcterms:created>
  <dcterms:modified xsi:type="dcterms:W3CDTF">2013-05-02T06:37:00Z</dcterms:modified>
</cp:coreProperties>
</file>